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C5BC725" w14:textId="77777777" w:rsidR="008272FB" w:rsidRDefault="008272FB">
      <w:pPr>
        <w:pStyle w:val="normal0"/>
      </w:pPr>
    </w:p>
    <w:p w14:paraId="57F3905C" w14:textId="77777777" w:rsidR="008272FB" w:rsidRPr="00F53489" w:rsidRDefault="00F53489">
      <w:pPr>
        <w:pStyle w:val="normal0"/>
        <w:rPr>
          <w:rFonts w:ascii="Arial" w:hAnsi="Arial" w:cs="Arial"/>
          <w:sz w:val="32"/>
          <w:szCs w:val="32"/>
        </w:rPr>
      </w:pPr>
      <w:r w:rsidRPr="00F53489">
        <w:rPr>
          <w:rFonts w:ascii="Arial" w:hAnsi="Arial" w:cs="Arial"/>
          <w:b/>
          <w:sz w:val="32"/>
          <w:szCs w:val="32"/>
        </w:rPr>
        <w:t xml:space="preserve">Salmonella </w:t>
      </w:r>
      <w:proofErr w:type="spellStart"/>
      <w:r w:rsidRPr="00F53489">
        <w:rPr>
          <w:rFonts w:ascii="Arial" w:hAnsi="Arial" w:cs="Arial"/>
          <w:b/>
          <w:sz w:val="32"/>
          <w:szCs w:val="32"/>
        </w:rPr>
        <w:t>typhi</w:t>
      </w:r>
      <w:proofErr w:type="spellEnd"/>
      <w:r w:rsidRPr="00F53489">
        <w:rPr>
          <w:rFonts w:ascii="Arial" w:hAnsi="Arial" w:cs="Arial"/>
          <w:b/>
          <w:sz w:val="32"/>
          <w:szCs w:val="32"/>
        </w:rPr>
        <w:t xml:space="preserve"> (typhoid fever)</w:t>
      </w:r>
    </w:p>
    <w:p w14:paraId="35F602EC" w14:textId="77777777" w:rsidR="008272FB" w:rsidRPr="00F53489" w:rsidRDefault="00F53489">
      <w:pPr>
        <w:pStyle w:val="normal0"/>
        <w:rPr>
          <w:rFonts w:ascii="Times New Roman" w:hAnsi="Times New Roman" w:cs="Times New Roman"/>
          <w:sz w:val="24"/>
        </w:rPr>
      </w:pPr>
      <w:r w:rsidRPr="00F53489">
        <w:rPr>
          <w:rFonts w:ascii="Times New Roman" w:hAnsi="Times New Roman" w:cs="Times New Roman"/>
          <w:b/>
          <w:sz w:val="24"/>
        </w:rPr>
        <w:t>Signs/Symptoms:</w:t>
      </w:r>
      <w:r w:rsidRPr="00F53489">
        <w:rPr>
          <w:rFonts w:ascii="Times New Roman" w:hAnsi="Times New Roman" w:cs="Times New Roman"/>
          <w:sz w:val="24"/>
        </w:rPr>
        <w:t xml:space="preserve">  </w:t>
      </w:r>
      <w:bookmarkStart w:id="0" w:name="_GoBack"/>
      <w:bookmarkEnd w:id="0"/>
      <w:r w:rsidRPr="00F53489">
        <w:rPr>
          <w:rFonts w:ascii="Times New Roman" w:hAnsi="Times New Roman" w:cs="Times New Roman"/>
          <w:sz w:val="24"/>
        </w:rPr>
        <w:t xml:space="preserve">couple day history of shaking chills, high fever, possible diarrhea, tender abdomen with </w:t>
      </w:r>
      <w:proofErr w:type="spellStart"/>
      <w:r w:rsidRPr="00F53489">
        <w:rPr>
          <w:rFonts w:ascii="Times New Roman" w:hAnsi="Times New Roman" w:cs="Times New Roman"/>
          <w:sz w:val="24"/>
        </w:rPr>
        <w:t>hepatosplenomegaly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, erythematous </w:t>
      </w:r>
      <w:proofErr w:type="spellStart"/>
      <w:r w:rsidRPr="00F53489">
        <w:rPr>
          <w:rFonts w:ascii="Times New Roman" w:hAnsi="Times New Roman" w:cs="Times New Roman"/>
          <w:sz w:val="24"/>
        </w:rPr>
        <w:t>maculopapular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lesions (rose spots).  Low HR for fever, hypotension, just returned from India.</w:t>
      </w:r>
    </w:p>
    <w:p w14:paraId="39DAE7FC" w14:textId="77777777" w:rsidR="008272FB" w:rsidRPr="00F53489" w:rsidRDefault="00F53489">
      <w:pPr>
        <w:pStyle w:val="normal0"/>
        <w:rPr>
          <w:rFonts w:ascii="Times New Roman" w:hAnsi="Times New Roman" w:cs="Times New Roman"/>
        </w:rPr>
      </w:pPr>
      <w:proofErr w:type="spellStart"/>
      <w:r w:rsidRPr="00F53489">
        <w:rPr>
          <w:rFonts w:ascii="Times New Roman" w:hAnsi="Times New Roman" w:cs="Times New Roman"/>
          <w:b/>
          <w:sz w:val="24"/>
        </w:rPr>
        <w:t>DdX</w:t>
      </w:r>
      <w:proofErr w:type="spellEnd"/>
      <w:r w:rsidRPr="00F53489">
        <w:rPr>
          <w:rFonts w:ascii="Times New Roman" w:hAnsi="Times New Roman" w:cs="Times New Roman"/>
          <w:b/>
          <w:sz w:val="24"/>
        </w:rPr>
        <w:t>:</w:t>
      </w:r>
      <w:r w:rsidRPr="00F53489">
        <w:rPr>
          <w:rFonts w:ascii="Times New Roman" w:hAnsi="Times New Roman" w:cs="Times New Roman"/>
          <w:sz w:val="24"/>
        </w:rPr>
        <w:t xml:space="preserve">  amebic hepatic abscesses, brucel</w:t>
      </w:r>
      <w:r w:rsidRPr="00F53489">
        <w:rPr>
          <w:rFonts w:ascii="Times New Roman" w:hAnsi="Times New Roman" w:cs="Times New Roman"/>
          <w:sz w:val="24"/>
        </w:rPr>
        <w:t xml:space="preserve">losis, dengue fever, </w:t>
      </w:r>
      <w:proofErr w:type="spellStart"/>
      <w:r w:rsidRPr="00F53489">
        <w:rPr>
          <w:rFonts w:ascii="Times New Roman" w:hAnsi="Times New Roman" w:cs="Times New Roman"/>
          <w:sz w:val="24"/>
        </w:rPr>
        <w:t>leishmaniasis</w:t>
      </w:r>
      <w:proofErr w:type="spellEnd"/>
      <w:r w:rsidRPr="00F53489">
        <w:rPr>
          <w:rFonts w:ascii="Times New Roman" w:hAnsi="Times New Roman" w:cs="Times New Roman"/>
          <w:sz w:val="24"/>
        </w:rPr>
        <w:t>, malaria, TB, typhoid fever (</w:t>
      </w:r>
      <w:proofErr w:type="spellStart"/>
      <w:r w:rsidRPr="00F53489">
        <w:rPr>
          <w:rFonts w:ascii="Times New Roman" w:hAnsi="Times New Roman" w:cs="Times New Roman"/>
          <w:sz w:val="24"/>
        </w:rPr>
        <w:t>typhi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or </w:t>
      </w:r>
      <w:proofErr w:type="spellStart"/>
      <w:r w:rsidRPr="00F53489">
        <w:rPr>
          <w:rFonts w:ascii="Times New Roman" w:hAnsi="Times New Roman" w:cs="Times New Roman"/>
          <w:sz w:val="24"/>
        </w:rPr>
        <w:t>paratyphi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); dengue/malaria/brucellosis manifest as nonspecific, septic-like illnesses; </w:t>
      </w:r>
      <w:proofErr w:type="spellStart"/>
      <w:r w:rsidRPr="00F53489">
        <w:rPr>
          <w:rFonts w:ascii="Times New Roman" w:hAnsi="Times New Roman" w:cs="Times New Roman"/>
          <w:sz w:val="24"/>
        </w:rPr>
        <w:t>leishmaniasis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causes fever/skin lesions and is not generally acute; TB usually has associated re</w:t>
      </w:r>
      <w:r w:rsidRPr="00F53489">
        <w:rPr>
          <w:rFonts w:ascii="Times New Roman" w:hAnsi="Times New Roman" w:cs="Times New Roman"/>
          <w:sz w:val="24"/>
        </w:rPr>
        <w:t xml:space="preserve">spiratory problems; typhoid fever in returning travelers, particularly from India and Southeast Asia, presents with prolonged fever, abdominal pain and a </w:t>
      </w:r>
      <w:proofErr w:type="spellStart"/>
      <w:r w:rsidRPr="00F53489">
        <w:rPr>
          <w:rFonts w:ascii="Times New Roman" w:hAnsi="Times New Roman" w:cs="Times New Roman"/>
          <w:sz w:val="24"/>
        </w:rPr>
        <w:t>maculopapular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rash (specific)</w:t>
      </w:r>
    </w:p>
    <w:p w14:paraId="1E0276A1" w14:textId="77777777" w:rsidR="008272FB" w:rsidRPr="00F53489" w:rsidRDefault="00F53489">
      <w:pPr>
        <w:pStyle w:val="normal0"/>
        <w:rPr>
          <w:rFonts w:ascii="Times New Roman" w:hAnsi="Times New Roman" w:cs="Times New Roman"/>
        </w:rPr>
      </w:pPr>
      <w:r w:rsidRPr="00F53489">
        <w:rPr>
          <w:rFonts w:ascii="Times New Roman" w:hAnsi="Times New Roman" w:cs="Times New Roman"/>
          <w:b/>
          <w:sz w:val="24"/>
        </w:rPr>
        <w:t xml:space="preserve">Identification:  </w:t>
      </w:r>
      <w:r w:rsidRPr="00F53489">
        <w:rPr>
          <w:rFonts w:ascii="Times New Roman" w:hAnsi="Times New Roman" w:cs="Times New Roman"/>
          <w:sz w:val="24"/>
        </w:rPr>
        <w:t>blood cultures, stool cultures, viral serology, blood s</w:t>
      </w:r>
      <w:r w:rsidRPr="00F53489">
        <w:rPr>
          <w:rFonts w:ascii="Times New Roman" w:hAnsi="Times New Roman" w:cs="Times New Roman"/>
          <w:sz w:val="24"/>
        </w:rPr>
        <w:t xml:space="preserve">mears, CT of abdomen.  Non-lactose fermenting.  Salmonella </w:t>
      </w:r>
      <w:proofErr w:type="spellStart"/>
      <w:r w:rsidRPr="00F53489">
        <w:rPr>
          <w:rFonts w:ascii="Times New Roman" w:hAnsi="Times New Roman" w:cs="Times New Roman"/>
          <w:sz w:val="24"/>
        </w:rPr>
        <w:t>typhi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has a capsule (K).  Acquired by fecal-oral route, person-to-person, or by ingestion of food and water that is contaminated.</w:t>
      </w:r>
    </w:p>
    <w:p w14:paraId="5F8DCE49" w14:textId="77777777" w:rsidR="008272FB" w:rsidRPr="00F53489" w:rsidRDefault="00F53489">
      <w:pPr>
        <w:pStyle w:val="normal0"/>
        <w:rPr>
          <w:rFonts w:ascii="Times New Roman" w:hAnsi="Times New Roman" w:cs="Times New Roman"/>
        </w:rPr>
      </w:pPr>
      <w:r w:rsidRPr="00F53489">
        <w:rPr>
          <w:rFonts w:ascii="Times New Roman" w:hAnsi="Times New Roman" w:cs="Times New Roman"/>
          <w:b/>
          <w:sz w:val="24"/>
        </w:rPr>
        <w:t xml:space="preserve">Source/Epidemiology:  </w:t>
      </w:r>
      <w:r w:rsidRPr="00F53489">
        <w:rPr>
          <w:rFonts w:ascii="Times New Roman" w:hAnsi="Times New Roman" w:cs="Times New Roman"/>
          <w:sz w:val="24"/>
        </w:rPr>
        <w:t>G- rod, facultative anaerobic, no lactose fer</w:t>
      </w:r>
      <w:r w:rsidRPr="00F53489">
        <w:rPr>
          <w:rFonts w:ascii="Times New Roman" w:hAnsi="Times New Roman" w:cs="Times New Roman"/>
          <w:sz w:val="24"/>
        </w:rPr>
        <w:t>mentation, encapsulated; uncommon in U.S., associated with travelers; acquired by fecal-oral route or by ingestion of food and water contaminated</w:t>
      </w:r>
    </w:p>
    <w:p w14:paraId="5E2FB184" w14:textId="77777777" w:rsidR="008272FB" w:rsidRPr="00F53489" w:rsidRDefault="00F53489">
      <w:pPr>
        <w:pStyle w:val="normal0"/>
        <w:rPr>
          <w:rFonts w:ascii="Times New Roman" w:hAnsi="Times New Roman" w:cs="Times New Roman"/>
        </w:rPr>
      </w:pPr>
      <w:r w:rsidRPr="00F53489">
        <w:rPr>
          <w:rFonts w:ascii="Times New Roman" w:hAnsi="Times New Roman" w:cs="Times New Roman"/>
          <w:b/>
          <w:sz w:val="24"/>
        </w:rPr>
        <w:t xml:space="preserve">Pathology:  </w:t>
      </w:r>
      <w:r w:rsidRPr="00F53489">
        <w:rPr>
          <w:rFonts w:ascii="Times New Roman" w:hAnsi="Times New Roman" w:cs="Times New Roman"/>
          <w:sz w:val="24"/>
        </w:rPr>
        <w:t xml:space="preserve">incubation period ranges from 3 days to 3 months; bind to M cells and invade </w:t>
      </w:r>
      <w:proofErr w:type="spellStart"/>
      <w:r w:rsidRPr="00F53489">
        <w:rPr>
          <w:rFonts w:ascii="Times New Roman" w:hAnsi="Times New Roman" w:cs="Times New Roman"/>
          <w:sz w:val="24"/>
        </w:rPr>
        <w:t>Peyer’s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Patches; migr</w:t>
      </w:r>
      <w:r w:rsidRPr="00F53489">
        <w:rPr>
          <w:rFonts w:ascii="Times New Roman" w:hAnsi="Times New Roman" w:cs="Times New Roman"/>
          <w:sz w:val="24"/>
        </w:rPr>
        <w:t xml:space="preserve">ate through intestinal mucosa of terminal ileum into </w:t>
      </w:r>
      <w:proofErr w:type="spellStart"/>
      <w:r w:rsidRPr="00F53489">
        <w:rPr>
          <w:rFonts w:ascii="Times New Roman" w:hAnsi="Times New Roman" w:cs="Times New Roman"/>
          <w:sz w:val="24"/>
        </w:rPr>
        <w:t>submucosal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lymph nodes; survive and multiple within macrophages; infiltration of mononuclear cells into the colonic mucosa; </w:t>
      </w:r>
      <w:r w:rsidRPr="00F53489">
        <w:rPr>
          <w:rFonts w:ascii="Times New Roman" w:hAnsi="Times New Roman" w:cs="Times New Roman"/>
          <w:sz w:val="24"/>
          <w:u w:val="single"/>
        </w:rPr>
        <w:t xml:space="preserve">carried by monocytes to the </w:t>
      </w:r>
      <w:proofErr w:type="spellStart"/>
      <w:r w:rsidRPr="00F53489">
        <w:rPr>
          <w:rFonts w:ascii="Times New Roman" w:hAnsi="Times New Roman" w:cs="Times New Roman"/>
          <w:sz w:val="24"/>
          <w:u w:val="single"/>
        </w:rPr>
        <w:t>reticuloendothelial</w:t>
      </w:r>
      <w:proofErr w:type="spellEnd"/>
      <w:r w:rsidRPr="00F53489">
        <w:rPr>
          <w:rFonts w:ascii="Times New Roman" w:hAnsi="Times New Roman" w:cs="Times New Roman"/>
          <w:sz w:val="24"/>
          <w:u w:val="single"/>
        </w:rPr>
        <w:t xml:space="preserve"> system</w:t>
      </w:r>
      <w:r w:rsidRPr="00F53489">
        <w:rPr>
          <w:rFonts w:ascii="Times New Roman" w:hAnsi="Times New Roman" w:cs="Times New Roman"/>
          <w:sz w:val="24"/>
        </w:rPr>
        <w:t xml:space="preserve">, causing </w:t>
      </w:r>
      <w:proofErr w:type="spellStart"/>
      <w:r w:rsidRPr="00F53489">
        <w:rPr>
          <w:rFonts w:ascii="Times New Roman" w:hAnsi="Times New Roman" w:cs="Times New Roman"/>
          <w:sz w:val="24"/>
        </w:rPr>
        <w:t>hepatosplenomeg</w:t>
      </w:r>
      <w:r w:rsidRPr="00F53489">
        <w:rPr>
          <w:rFonts w:ascii="Times New Roman" w:hAnsi="Times New Roman" w:cs="Times New Roman"/>
          <w:sz w:val="24"/>
        </w:rPr>
        <w:t>aly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; </w:t>
      </w:r>
      <w:r w:rsidRPr="00F53489">
        <w:rPr>
          <w:rFonts w:ascii="Times New Roman" w:hAnsi="Times New Roman" w:cs="Times New Roman"/>
          <w:sz w:val="24"/>
          <w:u w:val="single"/>
        </w:rPr>
        <w:t>symptoms of enteric/typhoid fever come about after the secondary bacteremia</w:t>
      </w:r>
      <w:r w:rsidRPr="00F53489">
        <w:rPr>
          <w:rFonts w:ascii="Times New Roman" w:hAnsi="Times New Roman" w:cs="Times New Roman"/>
          <w:sz w:val="24"/>
        </w:rPr>
        <w:t xml:space="preserve">; LPS elicits systemic immune response; </w:t>
      </w:r>
      <w:r w:rsidRPr="00F53489">
        <w:rPr>
          <w:rFonts w:ascii="Times New Roman" w:hAnsi="Times New Roman" w:cs="Times New Roman"/>
          <w:sz w:val="24"/>
          <w:u w:val="single"/>
        </w:rPr>
        <w:t xml:space="preserve">rose spots caused by thrombocytopenia and capillary leakage are characteristic; reside in gallbladder and reenter the intestine causing </w:t>
      </w:r>
      <w:r w:rsidRPr="00F53489">
        <w:rPr>
          <w:rFonts w:ascii="Times New Roman" w:hAnsi="Times New Roman" w:cs="Times New Roman"/>
          <w:sz w:val="24"/>
          <w:u w:val="single"/>
        </w:rPr>
        <w:t>diarrhea; chronic carriers are those with bacteria in the gall bladder</w:t>
      </w:r>
    </w:p>
    <w:p w14:paraId="66B9FD7A" w14:textId="77777777" w:rsidR="008272FB" w:rsidRPr="00F53489" w:rsidRDefault="00F53489">
      <w:pPr>
        <w:pStyle w:val="normal0"/>
        <w:rPr>
          <w:rFonts w:ascii="Times New Roman" w:hAnsi="Times New Roman" w:cs="Times New Roman"/>
        </w:rPr>
      </w:pPr>
      <w:r w:rsidRPr="00F53489">
        <w:rPr>
          <w:rFonts w:ascii="Times New Roman" w:hAnsi="Times New Roman" w:cs="Times New Roman"/>
          <w:b/>
          <w:sz w:val="24"/>
        </w:rPr>
        <w:t xml:space="preserve">Resistance/Susceptibility:  </w:t>
      </w:r>
      <w:r w:rsidRPr="00F53489">
        <w:rPr>
          <w:rFonts w:ascii="Times New Roman" w:hAnsi="Times New Roman" w:cs="Times New Roman"/>
          <w:sz w:val="24"/>
        </w:rPr>
        <w:t>everyone</w:t>
      </w:r>
    </w:p>
    <w:p w14:paraId="083E1A13" w14:textId="77777777" w:rsidR="008272FB" w:rsidRPr="00F53489" w:rsidRDefault="00F53489">
      <w:pPr>
        <w:pStyle w:val="normal0"/>
        <w:rPr>
          <w:rFonts w:ascii="Times New Roman" w:hAnsi="Times New Roman" w:cs="Times New Roman"/>
        </w:rPr>
      </w:pPr>
      <w:r w:rsidRPr="00F53489">
        <w:rPr>
          <w:rFonts w:ascii="Times New Roman" w:hAnsi="Times New Roman" w:cs="Times New Roman"/>
          <w:b/>
          <w:sz w:val="24"/>
        </w:rPr>
        <w:t xml:space="preserve">Prevention/Treatment:  </w:t>
      </w:r>
      <w:r w:rsidRPr="00F53489">
        <w:rPr>
          <w:rFonts w:ascii="Times New Roman" w:hAnsi="Times New Roman" w:cs="Times New Roman"/>
          <w:sz w:val="24"/>
        </w:rPr>
        <w:t xml:space="preserve">chloramphenicol, amp, </w:t>
      </w:r>
      <w:proofErr w:type="spellStart"/>
      <w:r w:rsidRPr="00F53489">
        <w:rPr>
          <w:rFonts w:ascii="Times New Roman" w:hAnsi="Times New Roman" w:cs="Times New Roman"/>
          <w:sz w:val="24"/>
        </w:rPr>
        <w:t>tmp</w:t>
      </w:r>
      <w:proofErr w:type="spellEnd"/>
      <w:r w:rsidRPr="00F53489">
        <w:rPr>
          <w:rFonts w:ascii="Times New Roman" w:hAnsi="Times New Roman" w:cs="Times New Roman"/>
          <w:sz w:val="24"/>
        </w:rPr>
        <w:t>/</w:t>
      </w:r>
      <w:proofErr w:type="spellStart"/>
      <w:r w:rsidRPr="00F53489">
        <w:rPr>
          <w:rFonts w:ascii="Times New Roman" w:hAnsi="Times New Roman" w:cs="Times New Roman"/>
          <w:sz w:val="24"/>
        </w:rPr>
        <w:t>smx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; </w:t>
      </w:r>
      <w:proofErr w:type="spellStart"/>
      <w:r w:rsidRPr="00F53489">
        <w:rPr>
          <w:rFonts w:ascii="Times New Roman" w:hAnsi="Times New Roman" w:cs="Times New Roman"/>
          <w:sz w:val="24"/>
        </w:rPr>
        <w:t>cipro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or another </w:t>
      </w:r>
      <w:proofErr w:type="spellStart"/>
      <w:r w:rsidRPr="00F53489">
        <w:rPr>
          <w:rFonts w:ascii="Times New Roman" w:hAnsi="Times New Roman" w:cs="Times New Roman"/>
          <w:sz w:val="24"/>
        </w:rPr>
        <w:t>fluroquinolone</w:t>
      </w:r>
      <w:proofErr w:type="spellEnd"/>
      <w:r w:rsidRPr="00F53489">
        <w:rPr>
          <w:rFonts w:ascii="Times New Roman" w:hAnsi="Times New Roman" w:cs="Times New Roman"/>
          <w:sz w:val="24"/>
        </w:rPr>
        <w:t xml:space="preserve"> for resistant types; live attenuated vaccine available for tra</w:t>
      </w:r>
      <w:r w:rsidRPr="00F53489">
        <w:rPr>
          <w:rFonts w:ascii="Times New Roman" w:hAnsi="Times New Roman" w:cs="Times New Roman"/>
          <w:sz w:val="24"/>
        </w:rPr>
        <w:t>velers as well as a capsular polysaccharide antigen vaccine; avoid eating foods prepared outside of home or by street vendors</w:t>
      </w:r>
    </w:p>
    <w:p w14:paraId="517AFBD4" w14:textId="77777777" w:rsidR="008272FB" w:rsidRPr="00F53489" w:rsidRDefault="008272FB">
      <w:pPr>
        <w:pStyle w:val="normal0"/>
        <w:rPr>
          <w:rFonts w:ascii="Times New Roman" w:hAnsi="Times New Roman" w:cs="Times New Roman"/>
        </w:rPr>
      </w:pPr>
    </w:p>
    <w:sectPr w:rsidR="008272FB" w:rsidRPr="00F53489" w:rsidSect="00F5348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8272FB"/>
    <w:rsid w:val="008272FB"/>
    <w:rsid w:val="00F5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38D3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1893</Characters>
  <Application>Microsoft Macintosh Word</Application>
  <DocSecurity>0</DocSecurity>
  <Lines>15</Lines>
  <Paragraphs>4</Paragraphs>
  <ScaleCrop>false</ScaleCrop>
  <Company>University of Toledo College of Medicine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36 Thyphoid fever.docx.docx</dc:title>
  <cp:lastModifiedBy>Elisa Furay</cp:lastModifiedBy>
  <cp:revision>2</cp:revision>
  <cp:lastPrinted>2012-11-03T18:25:00Z</cp:lastPrinted>
  <dcterms:created xsi:type="dcterms:W3CDTF">2012-11-03T18:25:00Z</dcterms:created>
  <dcterms:modified xsi:type="dcterms:W3CDTF">2012-11-03T18:26:00Z</dcterms:modified>
</cp:coreProperties>
</file>